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6CE1" w14:textId="77777777" w:rsidR="002F3D10" w:rsidRDefault="002F3D10" w:rsidP="0021303C">
      <w:pPr>
        <w:shd w:val="clear" w:color="auto" w:fill="FFFFFF"/>
        <w:spacing w:after="0" w:line="240" w:lineRule="auto"/>
        <w:rPr>
          <w:rFonts w:ascii="Georgia" w:eastAsia="Times New Roman" w:hAnsi="Georgia" w:cs="Times New Roman"/>
          <w:b/>
          <w:color w:val="222222"/>
          <w:sz w:val="24"/>
          <w:szCs w:val="24"/>
        </w:rPr>
      </w:pPr>
      <w:r w:rsidRPr="002F3D10">
        <w:rPr>
          <w:rFonts w:ascii="Georgia" w:eastAsia="Times New Roman" w:hAnsi="Georgia" w:cs="Times New Roman"/>
          <w:b/>
          <w:color w:val="222222"/>
          <w:sz w:val="24"/>
          <w:szCs w:val="24"/>
        </w:rPr>
        <w:t>Non-Discrimination Statement</w:t>
      </w:r>
    </w:p>
    <w:p w14:paraId="46DCF823" w14:textId="77777777" w:rsidR="002F3D10" w:rsidRDefault="002F3D10" w:rsidP="0021303C">
      <w:pPr>
        <w:shd w:val="clear" w:color="auto" w:fill="FFFFFF"/>
        <w:spacing w:after="0" w:line="240" w:lineRule="auto"/>
        <w:rPr>
          <w:rFonts w:ascii="Georgia" w:eastAsia="Times New Roman" w:hAnsi="Georgia" w:cs="Times New Roman"/>
          <w:b/>
          <w:color w:val="222222"/>
          <w:sz w:val="24"/>
          <w:szCs w:val="24"/>
        </w:rPr>
      </w:pPr>
    </w:p>
    <w:p w14:paraId="26282F0F" w14:textId="77777777" w:rsidR="002F3D10" w:rsidRPr="002F3D10" w:rsidRDefault="002F3D10" w:rsidP="002F3D10">
      <w:pPr>
        <w:shd w:val="clear" w:color="auto" w:fill="FFFFFF"/>
        <w:spacing w:before="100" w:beforeAutospacing="1" w:after="100" w:afterAutospacing="1" w:line="240" w:lineRule="auto"/>
        <w:rPr>
          <w:rFonts w:ascii="Georgia" w:eastAsia="Times New Roman" w:hAnsi="Georgia" w:cs="Times New Roman"/>
          <w:color w:val="1B1B1B"/>
          <w:sz w:val="24"/>
          <w:szCs w:val="24"/>
        </w:rPr>
      </w:pPr>
      <w:r w:rsidRPr="002F3D10">
        <w:rPr>
          <w:rFonts w:ascii="Georgia" w:eastAsia="Times New Roman" w:hAnsi="Georgia" w:cs="Times New Roman"/>
          <w:color w:val="1B1B1B"/>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6EA20BD7" w14:textId="77777777" w:rsidR="002F3D10" w:rsidRPr="002F3D10" w:rsidRDefault="002F3D10" w:rsidP="002F3D10">
      <w:pPr>
        <w:shd w:val="clear" w:color="auto" w:fill="FFFFFF"/>
        <w:spacing w:before="100" w:beforeAutospacing="1" w:after="100" w:afterAutospacing="1" w:line="240" w:lineRule="auto"/>
        <w:rPr>
          <w:rFonts w:ascii="Georgia" w:eastAsia="Times New Roman" w:hAnsi="Georgia" w:cs="Times New Roman"/>
          <w:color w:val="1B1B1B"/>
          <w:sz w:val="24"/>
          <w:szCs w:val="24"/>
        </w:rPr>
      </w:pPr>
      <w:r w:rsidRPr="002F3D10">
        <w:rPr>
          <w:rFonts w:ascii="Georgia" w:eastAsia="Times New Roman" w:hAnsi="Georgia" w:cs="Times New Roman"/>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9AD3C8D" w14:textId="77777777" w:rsidR="002F3D10" w:rsidRPr="002F3D10" w:rsidRDefault="002F3D10" w:rsidP="002F3D10">
      <w:pPr>
        <w:shd w:val="clear" w:color="auto" w:fill="FFFFFF"/>
        <w:spacing w:before="100" w:beforeAutospacing="1" w:after="100" w:afterAutospacing="1" w:line="240" w:lineRule="auto"/>
        <w:rPr>
          <w:rFonts w:ascii="Georgia" w:eastAsia="Times New Roman" w:hAnsi="Georgia" w:cs="Times New Roman"/>
          <w:color w:val="1B1B1B"/>
          <w:sz w:val="24"/>
          <w:szCs w:val="24"/>
        </w:rPr>
      </w:pPr>
      <w:r w:rsidRPr="002F3D10">
        <w:rPr>
          <w:rFonts w:ascii="Georgia" w:eastAsia="Times New Roman" w:hAnsi="Georgia" w:cs="Arial"/>
          <w:color w:val="1B1B1B"/>
          <w:sz w:val="24"/>
          <w:szCs w:val="24"/>
        </w:rPr>
        <w:t>To file a program discrimination complaint, a Complainant should complete a Form AD-3027, USDA Program Discrimination</w:t>
      </w:r>
      <w:r w:rsidRPr="002F3D10">
        <w:rPr>
          <w:rFonts w:ascii="Georgia" w:eastAsia="Times New Roman" w:hAnsi="Georgia" w:cs="Times New Roman"/>
          <w:color w:val="1B1B1B"/>
          <w:sz w:val="24"/>
          <w:szCs w:val="24"/>
        </w:rPr>
        <w:t xml:space="preserve"> Complaint Form which can be obtained online at: </w:t>
      </w:r>
      <w:hyperlink r:id="rId5" w:tgtFrame="_blank" w:history="1">
        <w:r w:rsidRPr="002F3D10">
          <w:rPr>
            <w:rFonts w:ascii="Georgia" w:eastAsia="Times New Roman" w:hAnsi="Georgia" w:cs="Times New Roman"/>
            <w:color w:val="2D8041"/>
            <w:sz w:val="24"/>
            <w:szCs w:val="24"/>
            <w:u w:val="single"/>
          </w:rPr>
          <w:t>https://www.usda.gov/sites/default/files/documents/ad-3027.pdf</w:t>
        </w:r>
      </w:hyperlink>
      <w:r w:rsidRPr="002F3D10">
        <w:rPr>
          <w:rFonts w:ascii="Georgia" w:eastAsia="Times New Roman" w:hAnsi="Georgia" w:cs="Times New Roman"/>
          <w:color w:val="1B1B1B"/>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5F8DA64" w14:textId="77777777" w:rsidR="002F3D10" w:rsidRPr="002F3D10" w:rsidRDefault="002F3D10" w:rsidP="002F3D10">
      <w:pPr>
        <w:numPr>
          <w:ilvl w:val="0"/>
          <w:numId w:val="2"/>
        </w:numPr>
        <w:shd w:val="clear" w:color="auto" w:fill="FFFFFF"/>
        <w:spacing w:before="100" w:beforeAutospacing="1" w:after="100" w:afterAutospacing="1" w:line="240" w:lineRule="auto"/>
        <w:rPr>
          <w:rFonts w:ascii="Georgia" w:eastAsia="Times New Roman" w:hAnsi="Georgia" w:cs="Times New Roman"/>
          <w:color w:val="1B1B1B"/>
          <w:sz w:val="24"/>
          <w:szCs w:val="24"/>
        </w:rPr>
      </w:pPr>
      <w:r w:rsidRPr="002F3D10">
        <w:rPr>
          <w:rFonts w:ascii="Georgia" w:eastAsia="Times New Roman" w:hAnsi="Georgia" w:cs="Times New Roman"/>
          <w:b/>
          <w:bCs/>
          <w:color w:val="1B1B1B"/>
          <w:sz w:val="24"/>
          <w:szCs w:val="24"/>
        </w:rPr>
        <w:t>mail:</w:t>
      </w:r>
      <w:r w:rsidRPr="002F3D10">
        <w:rPr>
          <w:rFonts w:ascii="Georgia" w:eastAsia="Times New Roman" w:hAnsi="Georgia" w:cs="Times New Roman"/>
          <w:color w:val="1B1B1B"/>
          <w:sz w:val="24"/>
          <w:szCs w:val="24"/>
        </w:rPr>
        <w:br/>
        <w:t>U.S. Department of Agriculture</w:t>
      </w:r>
      <w:r w:rsidRPr="002F3D10">
        <w:rPr>
          <w:rFonts w:ascii="Georgia" w:eastAsia="Times New Roman" w:hAnsi="Georgia" w:cs="Times New Roman"/>
          <w:color w:val="1B1B1B"/>
          <w:sz w:val="24"/>
          <w:szCs w:val="24"/>
        </w:rPr>
        <w:br/>
        <w:t>Office of the Assistant Secretary for Civil Rights</w:t>
      </w:r>
      <w:r w:rsidRPr="002F3D10">
        <w:rPr>
          <w:rFonts w:ascii="Georgia" w:eastAsia="Times New Roman" w:hAnsi="Georgia" w:cs="Times New Roman"/>
          <w:color w:val="1B1B1B"/>
          <w:sz w:val="24"/>
          <w:szCs w:val="24"/>
        </w:rPr>
        <w:br/>
        <w:t>1400 Independence Avenue, SW</w:t>
      </w:r>
      <w:r w:rsidRPr="002F3D10">
        <w:rPr>
          <w:rFonts w:ascii="Georgia" w:eastAsia="Times New Roman" w:hAnsi="Georgia" w:cs="Times New Roman"/>
          <w:color w:val="1B1B1B"/>
          <w:sz w:val="24"/>
          <w:szCs w:val="24"/>
        </w:rPr>
        <w:br/>
        <w:t>Washington, D.C. 20250-9410; or</w:t>
      </w:r>
    </w:p>
    <w:p w14:paraId="16DF211F" w14:textId="77777777" w:rsidR="002F3D10" w:rsidRPr="002F3D10" w:rsidRDefault="002F3D10" w:rsidP="002F3D10">
      <w:pPr>
        <w:numPr>
          <w:ilvl w:val="0"/>
          <w:numId w:val="2"/>
        </w:numPr>
        <w:shd w:val="clear" w:color="auto" w:fill="FFFFFF"/>
        <w:spacing w:before="100" w:beforeAutospacing="1" w:after="100" w:afterAutospacing="1" w:line="240" w:lineRule="auto"/>
        <w:rPr>
          <w:rFonts w:ascii="Georgia" w:eastAsia="Times New Roman" w:hAnsi="Georgia" w:cs="Times New Roman"/>
          <w:color w:val="1B1B1B"/>
          <w:sz w:val="24"/>
          <w:szCs w:val="24"/>
        </w:rPr>
      </w:pPr>
      <w:r w:rsidRPr="002F3D10">
        <w:rPr>
          <w:rFonts w:ascii="Georgia" w:eastAsia="Times New Roman" w:hAnsi="Georgia" w:cs="Times New Roman"/>
          <w:b/>
          <w:bCs/>
          <w:color w:val="1B1B1B"/>
          <w:sz w:val="24"/>
          <w:szCs w:val="24"/>
        </w:rPr>
        <w:t>fax:</w:t>
      </w:r>
      <w:r w:rsidRPr="002F3D10">
        <w:rPr>
          <w:rFonts w:ascii="Georgia" w:eastAsia="Times New Roman" w:hAnsi="Georgia" w:cs="Times New Roman"/>
          <w:color w:val="1B1B1B"/>
          <w:sz w:val="24"/>
          <w:szCs w:val="24"/>
        </w:rPr>
        <w:br/>
        <w:t>(833) 256-1665 or (202) 690-7442; or</w:t>
      </w:r>
    </w:p>
    <w:p w14:paraId="0906603B" w14:textId="77777777" w:rsidR="002F3D10" w:rsidRPr="002F3D10" w:rsidRDefault="002F3D10" w:rsidP="002F3D10">
      <w:pPr>
        <w:numPr>
          <w:ilvl w:val="0"/>
          <w:numId w:val="2"/>
        </w:numPr>
        <w:shd w:val="clear" w:color="auto" w:fill="FFFFFF"/>
        <w:spacing w:before="100" w:beforeAutospacing="1" w:after="100" w:afterAutospacing="1" w:line="240" w:lineRule="auto"/>
        <w:rPr>
          <w:rFonts w:ascii="Georgia" w:eastAsia="Times New Roman" w:hAnsi="Georgia" w:cs="Times New Roman"/>
          <w:color w:val="1B1B1B"/>
          <w:sz w:val="24"/>
          <w:szCs w:val="24"/>
        </w:rPr>
      </w:pPr>
      <w:r w:rsidRPr="002F3D10">
        <w:rPr>
          <w:rFonts w:ascii="Georgia" w:eastAsia="Times New Roman" w:hAnsi="Georgia" w:cs="Times New Roman"/>
          <w:b/>
          <w:bCs/>
          <w:color w:val="1B1B1B"/>
          <w:sz w:val="24"/>
          <w:szCs w:val="24"/>
        </w:rPr>
        <w:t>email:</w:t>
      </w:r>
      <w:r w:rsidRPr="002F3D10">
        <w:rPr>
          <w:rFonts w:ascii="Georgia" w:eastAsia="Times New Roman" w:hAnsi="Georgia" w:cs="Times New Roman"/>
          <w:color w:val="1B1B1B"/>
          <w:sz w:val="24"/>
          <w:szCs w:val="24"/>
        </w:rPr>
        <w:br/>
      </w:r>
      <w:hyperlink r:id="rId6" w:history="1">
        <w:r w:rsidRPr="002F3D10">
          <w:rPr>
            <w:rFonts w:ascii="Georgia" w:eastAsia="Times New Roman" w:hAnsi="Georgia" w:cs="Times New Roman"/>
            <w:color w:val="2D8041"/>
            <w:sz w:val="24"/>
            <w:szCs w:val="24"/>
            <w:u w:val="single"/>
          </w:rPr>
          <w:t>Program.Intake@usda.gov</w:t>
        </w:r>
      </w:hyperlink>
    </w:p>
    <w:p w14:paraId="54A6733A" w14:textId="77777777" w:rsidR="002F3D10" w:rsidRPr="002F3D10" w:rsidRDefault="002F3D10" w:rsidP="002F3D10">
      <w:pPr>
        <w:shd w:val="clear" w:color="auto" w:fill="FFFFFF"/>
        <w:spacing w:before="100" w:beforeAutospacing="1" w:after="100" w:afterAutospacing="1" w:line="240" w:lineRule="auto"/>
        <w:rPr>
          <w:rFonts w:ascii="Georgia" w:eastAsia="Times New Roman" w:hAnsi="Georgia" w:cs="Times New Roman"/>
          <w:color w:val="1B1B1B"/>
          <w:sz w:val="24"/>
          <w:szCs w:val="24"/>
        </w:rPr>
      </w:pPr>
      <w:r w:rsidRPr="002F3D10">
        <w:rPr>
          <w:rFonts w:ascii="Georgia" w:eastAsia="Times New Roman" w:hAnsi="Georgia" w:cs="Times New Roman"/>
          <w:color w:val="1B1B1B"/>
          <w:sz w:val="24"/>
          <w:szCs w:val="24"/>
        </w:rPr>
        <w:t> </w:t>
      </w:r>
    </w:p>
    <w:p w14:paraId="109F4FF7" w14:textId="77777777" w:rsidR="002F3D10" w:rsidRPr="002F3D10" w:rsidRDefault="002F3D10" w:rsidP="002F3D10">
      <w:pPr>
        <w:shd w:val="clear" w:color="auto" w:fill="FFFFFF"/>
        <w:spacing w:before="100" w:beforeAutospacing="1" w:after="100" w:afterAutospacing="1" w:line="240" w:lineRule="auto"/>
        <w:rPr>
          <w:rFonts w:ascii="Georgia" w:eastAsia="Times New Roman" w:hAnsi="Georgia" w:cs="Times New Roman"/>
          <w:color w:val="1B1B1B"/>
          <w:sz w:val="24"/>
          <w:szCs w:val="24"/>
        </w:rPr>
      </w:pPr>
      <w:r w:rsidRPr="002F3D10">
        <w:rPr>
          <w:rFonts w:ascii="Georgia" w:eastAsia="Times New Roman" w:hAnsi="Georgia" w:cs="Times New Roman"/>
          <w:color w:val="1B1B1B"/>
          <w:sz w:val="24"/>
          <w:szCs w:val="24"/>
        </w:rPr>
        <w:t>This institution is an equal opportunity provider.</w:t>
      </w:r>
    </w:p>
    <w:p w14:paraId="4ACB6CAE" w14:textId="77777777" w:rsidR="002F3D10" w:rsidRPr="002F3D10" w:rsidRDefault="002F3D10" w:rsidP="0021303C">
      <w:pPr>
        <w:shd w:val="clear" w:color="auto" w:fill="FFFFFF"/>
        <w:spacing w:after="0" w:line="240" w:lineRule="auto"/>
        <w:rPr>
          <w:rFonts w:ascii="Georgia" w:eastAsia="Times New Roman" w:hAnsi="Georgia" w:cs="Times New Roman"/>
          <w:b/>
          <w:color w:val="222222"/>
          <w:sz w:val="24"/>
          <w:szCs w:val="24"/>
        </w:rPr>
      </w:pPr>
    </w:p>
    <w:p w14:paraId="791520A8" w14:textId="77777777" w:rsidR="002F3D10" w:rsidRDefault="002F3D10" w:rsidP="0021303C">
      <w:pPr>
        <w:shd w:val="clear" w:color="auto" w:fill="FFFFFF"/>
        <w:spacing w:after="0" w:line="240" w:lineRule="auto"/>
        <w:rPr>
          <w:rFonts w:ascii="Georgia" w:eastAsia="Times New Roman" w:hAnsi="Georgia" w:cs="Times New Roman"/>
          <w:b/>
          <w:color w:val="222222"/>
          <w:sz w:val="24"/>
          <w:szCs w:val="24"/>
        </w:rPr>
      </w:pPr>
      <w:r>
        <w:rPr>
          <w:rFonts w:ascii="Georgia" w:eastAsia="Times New Roman" w:hAnsi="Georgia" w:cs="Times New Roman"/>
          <w:b/>
          <w:color w:val="222222"/>
          <w:sz w:val="24"/>
          <w:szCs w:val="24"/>
        </w:rPr>
        <w:t>Limited English Proficiency</w:t>
      </w:r>
    </w:p>
    <w:p w14:paraId="3A92B7E1" w14:textId="77777777" w:rsidR="002F3D10" w:rsidRDefault="002F3D10" w:rsidP="0021303C">
      <w:pPr>
        <w:shd w:val="clear" w:color="auto" w:fill="FFFFFF"/>
        <w:spacing w:after="0" w:line="240" w:lineRule="auto"/>
        <w:rPr>
          <w:rFonts w:ascii="Georgia" w:eastAsia="Times New Roman" w:hAnsi="Georgia" w:cs="Times New Roman"/>
          <w:b/>
          <w:color w:val="222222"/>
          <w:sz w:val="24"/>
          <w:szCs w:val="24"/>
        </w:rPr>
      </w:pPr>
    </w:p>
    <w:p w14:paraId="29A50D7A" w14:textId="0A485E9F" w:rsidR="002F3D10" w:rsidRPr="002F3D10" w:rsidRDefault="002F3D10" w:rsidP="0021303C">
      <w:pPr>
        <w:shd w:val="clear" w:color="auto" w:fill="FFFFFF"/>
        <w:spacing w:after="0" w:line="240" w:lineRule="auto"/>
        <w:rPr>
          <w:rFonts w:ascii="Georgia" w:eastAsia="Times New Roman" w:hAnsi="Georgia" w:cs="Times New Roman"/>
          <w:b/>
          <w:color w:val="222222"/>
          <w:sz w:val="24"/>
          <w:szCs w:val="24"/>
        </w:rPr>
      </w:pPr>
      <w:r w:rsidRPr="002F3D10">
        <w:rPr>
          <w:rFonts w:ascii="Georgia" w:hAnsi="Georgia"/>
          <w:color w:val="1B1B1B"/>
          <w:sz w:val="24"/>
          <w:szCs w:val="24"/>
          <w:shd w:val="clear" w:color="auto" w:fill="FFFFFF"/>
        </w:rPr>
        <w:t>If you have difficulty understanding English or have a disability, free language assistance or other aids and services are available upon request. Please call:</w:t>
      </w:r>
      <w:r w:rsidR="00545E9D">
        <w:rPr>
          <w:rFonts w:ascii="Georgia" w:hAnsi="Georgia"/>
          <w:color w:val="1B1B1B"/>
          <w:sz w:val="24"/>
          <w:szCs w:val="24"/>
          <w:shd w:val="clear" w:color="auto" w:fill="FFFFFF"/>
        </w:rPr>
        <w:t xml:space="preserve"> Rev Dr Leslie Whited     801-721-2641</w:t>
      </w:r>
    </w:p>
    <w:p w14:paraId="3C02D9E3" w14:textId="064811AE" w:rsidR="002F3D10" w:rsidRDefault="00545E9D" w:rsidP="00545E9D">
      <w:pPr>
        <w:shd w:val="clear" w:color="auto" w:fill="FFFFFF"/>
        <w:tabs>
          <w:tab w:val="left" w:pos="1440"/>
        </w:tabs>
        <w:spacing w:after="0" w:line="240" w:lineRule="auto"/>
        <w:rPr>
          <w:rFonts w:ascii="Georgia" w:eastAsia="Times New Roman" w:hAnsi="Georgia" w:cs="Times New Roman"/>
          <w:color w:val="222222"/>
          <w:sz w:val="24"/>
          <w:szCs w:val="24"/>
        </w:rPr>
      </w:pPr>
      <w:r>
        <w:rPr>
          <w:rFonts w:ascii="Georgia" w:eastAsia="Times New Roman" w:hAnsi="Georgia" w:cs="Times New Roman"/>
          <w:color w:val="222222"/>
          <w:sz w:val="24"/>
          <w:szCs w:val="24"/>
        </w:rPr>
        <w:br/>
        <w:t xml:space="preserve">See: </w:t>
      </w:r>
      <w:r w:rsidRPr="00545E9D">
        <w:rPr>
          <w:rFonts w:ascii="Georgia" w:eastAsia="Times New Roman" w:hAnsi="Georgia" w:cs="Times New Roman"/>
          <w:color w:val="222222"/>
          <w:sz w:val="24"/>
          <w:szCs w:val="24"/>
        </w:rPr>
        <w:t>https://fns-prod.azureedge.us/sites/default/files/resource-files/fns-tagline-translations2023.pdf</w:t>
      </w:r>
    </w:p>
    <w:p w14:paraId="142D37F5" w14:textId="77777777" w:rsidR="002F3D10" w:rsidRDefault="002F3D10" w:rsidP="0021303C">
      <w:pPr>
        <w:shd w:val="clear" w:color="auto" w:fill="FFFFFF"/>
        <w:spacing w:after="0" w:line="240" w:lineRule="auto"/>
        <w:rPr>
          <w:rFonts w:ascii="Georgia" w:eastAsia="Times New Roman" w:hAnsi="Georgia" w:cs="Times New Roman"/>
          <w:b/>
          <w:color w:val="222222"/>
          <w:sz w:val="24"/>
          <w:szCs w:val="24"/>
        </w:rPr>
      </w:pPr>
    </w:p>
    <w:p w14:paraId="25C86CE6" w14:textId="77777777" w:rsidR="00C75B2C" w:rsidRDefault="0021303C" w:rsidP="0021303C">
      <w:pPr>
        <w:shd w:val="clear" w:color="auto" w:fill="FFFFFF"/>
        <w:spacing w:after="0" w:line="240" w:lineRule="auto"/>
        <w:rPr>
          <w:rFonts w:ascii="Georgia" w:eastAsia="Times New Roman" w:hAnsi="Georgia" w:cs="Times New Roman"/>
          <w:color w:val="222222"/>
          <w:sz w:val="24"/>
          <w:szCs w:val="24"/>
        </w:rPr>
      </w:pPr>
      <w:r w:rsidRPr="00C75B2C">
        <w:rPr>
          <w:rFonts w:ascii="Georgia" w:eastAsia="Times New Roman" w:hAnsi="Georgia" w:cs="Times New Roman"/>
          <w:b/>
          <w:color w:val="222222"/>
          <w:sz w:val="24"/>
          <w:szCs w:val="24"/>
        </w:rPr>
        <w:t>Assurance of Civil Rights Compliance</w:t>
      </w:r>
      <w:r w:rsidRPr="0021303C">
        <w:rPr>
          <w:rFonts w:ascii="Georgia" w:eastAsia="Times New Roman" w:hAnsi="Georgia" w:cs="Times New Roman"/>
          <w:color w:val="222222"/>
          <w:sz w:val="24"/>
          <w:szCs w:val="24"/>
        </w:rPr>
        <w:t xml:space="preserve">: </w:t>
      </w:r>
    </w:p>
    <w:p w14:paraId="1506848E" w14:textId="77777777" w:rsidR="002C1DFA" w:rsidRDefault="002C1DFA" w:rsidP="0021303C">
      <w:pPr>
        <w:shd w:val="clear" w:color="auto" w:fill="FFFFFF"/>
        <w:spacing w:after="0" w:line="240" w:lineRule="auto"/>
        <w:rPr>
          <w:rFonts w:ascii="Georgia" w:eastAsia="Times New Roman" w:hAnsi="Georgia" w:cs="Times New Roman"/>
          <w:color w:val="222222"/>
          <w:sz w:val="24"/>
          <w:szCs w:val="24"/>
        </w:rPr>
      </w:pPr>
    </w:p>
    <w:p w14:paraId="3617FCA0" w14:textId="759BE9B4" w:rsidR="002C1DFA" w:rsidRDefault="002C1DFA" w:rsidP="0021303C">
      <w:pPr>
        <w:shd w:val="clear" w:color="auto" w:fill="FFFFFF"/>
        <w:spacing w:after="0" w:line="240" w:lineRule="auto"/>
        <w:rPr>
          <w:rFonts w:ascii="Georgia" w:hAnsi="Georgia"/>
          <w:sz w:val="24"/>
          <w:szCs w:val="24"/>
        </w:rPr>
      </w:pPr>
      <w:r w:rsidRPr="002C1DFA">
        <w:rPr>
          <w:rFonts w:ascii="Georgia" w:hAnsi="Georgia"/>
          <w:sz w:val="24"/>
          <w:szCs w:val="24"/>
        </w:rPr>
        <w:t xml:space="preserve">The </w:t>
      </w:r>
      <w:r w:rsidR="00545E9D">
        <w:rPr>
          <w:rFonts w:ascii="Georgia" w:hAnsi="Georgia"/>
          <w:sz w:val="24"/>
          <w:szCs w:val="24"/>
        </w:rPr>
        <w:t>MOSAIC Inter-Faith Ministries (program applicant)</w:t>
      </w:r>
      <w:r w:rsidRPr="002C1DFA">
        <w:rPr>
          <w:rFonts w:ascii="Georgia" w:hAnsi="Georgia"/>
          <w:sz w:val="24"/>
          <w:szCs w:val="24"/>
        </w:rPr>
        <w:t xml:space="preserve"> hereby agrees that it will comply with Title VI of the Civil Rights Act of 1964 (42 U.S.C. § 2000d et seq.), Title IX of the Education Amendments of 1972 (20 U.S.C. § 1681 et seq.), Section 504 of the Rehabilitation Act of 1973 (29 U.S.C. § 794), the Age Discrimination Act of 1975 (42 U.S.C. § 6101 et seq.); all provisions required by the implementing regulations of the Department of Agriculture; Department of Justice Enforcement Guidelines, 28 CFR Part SO.3 and 42; and FNS directives and guidelines, to the effect that, no person shall, on the grounds of race, color, national origin, sex, age, or disability, be excluded from participation in, be denied benefits of, or otherwise be subject to discrimination under any program or activity for which the program applicant receives Federal financial assistance from FNS; and hereby gives assurance that it will immediately take measures necessary to effectuate this agreement.</w:t>
      </w:r>
    </w:p>
    <w:p w14:paraId="51435313" w14:textId="77777777" w:rsidR="002C1DFA" w:rsidRDefault="002C1DFA" w:rsidP="0021303C">
      <w:pPr>
        <w:shd w:val="clear" w:color="auto" w:fill="FFFFFF"/>
        <w:spacing w:after="0" w:line="240" w:lineRule="auto"/>
        <w:rPr>
          <w:rFonts w:ascii="Georgia" w:eastAsia="Times New Roman" w:hAnsi="Georgia" w:cs="Times New Roman"/>
          <w:color w:val="222222"/>
          <w:sz w:val="24"/>
          <w:szCs w:val="24"/>
        </w:rPr>
      </w:pPr>
    </w:p>
    <w:p w14:paraId="1ED6EEA6" w14:textId="77777777" w:rsidR="002C1DFA" w:rsidRPr="002C1DFA" w:rsidRDefault="002C1DFA" w:rsidP="0021303C">
      <w:pPr>
        <w:shd w:val="clear" w:color="auto" w:fill="FFFFFF"/>
        <w:spacing w:after="0" w:line="240" w:lineRule="auto"/>
        <w:rPr>
          <w:rFonts w:ascii="Georgia" w:eastAsia="Times New Roman" w:hAnsi="Georgia" w:cs="Times New Roman"/>
          <w:color w:val="222222"/>
          <w:sz w:val="24"/>
          <w:szCs w:val="24"/>
        </w:rPr>
      </w:pPr>
      <w:r w:rsidRPr="002C1DFA">
        <w:rPr>
          <w:rFonts w:ascii="Georgia" w:hAnsi="Georgia"/>
          <w:sz w:val="24"/>
          <w:szCs w:val="24"/>
        </w:rPr>
        <w:t>By accepting this assurance, the program applicant agrees to compile data, maintain records, and submit reports, as required, to permit effective enforcement of the nondiscrimination laws and permit authorized USDA personnel during normal working hours to review such records, books, and accounts as needed to ascertain compliance with the nondiscrimination laws. If there are any violations of this assurance, FNS shall have the right to seek judicial enforcement of this assurance. This assurance is binding on the program applicant and its successors, transferees, and assignees, as long as they receive assistance or retain possession of any assistance from USDA. The person or persons whose signatures appear below are authorized to sign this assurance on behalf of the program applicant.</w:t>
      </w:r>
    </w:p>
    <w:sectPr w:rsidR="002C1DFA" w:rsidRPr="002C1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B7CEF"/>
    <w:multiLevelType w:val="hybridMultilevel"/>
    <w:tmpl w:val="5096ED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782750FD"/>
    <w:multiLevelType w:val="multilevel"/>
    <w:tmpl w:val="A322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11629">
    <w:abstractNumId w:val="0"/>
  </w:num>
  <w:num w:numId="2" w16cid:durableId="367344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3C"/>
    <w:rsid w:val="0021303C"/>
    <w:rsid w:val="002C1DFA"/>
    <w:rsid w:val="002F3D10"/>
    <w:rsid w:val="0031236C"/>
    <w:rsid w:val="00545E9D"/>
    <w:rsid w:val="00A21E78"/>
    <w:rsid w:val="00C7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308D"/>
  <w15:chartTrackingRefBased/>
  <w15:docId w15:val="{2A1B1E33-FB75-406A-B8DD-2BC421C7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78"/>
    <w:pPr>
      <w:ind w:left="720"/>
      <w:contextualSpacing/>
    </w:pPr>
  </w:style>
  <w:style w:type="paragraph" w:styleId="NormalWeb">
    <w:name w:val="Normal (Web)"/>
    <w:basedOn w:val="Normal"/>
    <w:uiPriority w:val="99"/>
    <w:semiHidden/>
    <w:unhideWhenUsed/>
    <w:rsid w:val="002F3D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3D10"/>
    <w:rPr>
      <w:color w:val="0000FF"/>
      <w:u w:val="single"/>
    </w:rPr>
  </w:style>
  <w:style w:type="character" w:styleId="Strong">
    <w:name w:val="Strong"/>
    <w:basedOn w:val="DefaultParagraphFont"/>
    <w:uiPriority w:val="22"/>
    <w:qFormat/>
    <w:rsid w:val="002F3D10"/>
    <w:rPr>
      <w:b/>
      <w:bCs/>
    </w:rPr>
  </w:style>
  <w:style w:type="character" w:styleId="UnresolvedMention">
    <w:name w:val="Unresolved Mention"/>
    <w:basedOn w:val="DefaultParagraphFont"/>
    <w:uiPriority w:val="99"/>
    <w:semiHidden/>
    <w:unhideWhenUsed/>
    <w:rsid w:val="002F3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258921">
      <w:bodyDiv w:val="1"/>
      <w:marLeft w:val="0"/>
      <w:marRight w:val="0"/>
      <w:marTop w:val="0"/>
      <w:marBottom w:val="0"/>
      <w:divBdr>
        <w:top w:val="none" w:sz="0" w:space="0" w:color="auto"/>
        <w:left w:val="none" w:sz="0" w:space="0" w:color="auto"/>
        <w:bottom w:val="none" w:sz="0" w:space="0" w:color="auto"/>
        <w:right w:val="none" w:sz="0" w:space="0" w:color="auto"/>
      </w:divBdr>
      <w:divsChild>
        <w:div w:id="435558781">
          <w:marLeft w:val="0"/>
          <w:marRight w:val="0"/>
          <w:marTop w:val="0"/>
          <w:marBottom w:val="0"/>
          <w:divBdr>
            <w:top w:val="none" w:sz="0" w:space="0" w:color="auto"/>
            <w:left w:val="none" w:sz="0" w:space="0" w:color="auto"/>
            <w:bottom w:val="none" w:sz="0" w:space="0" w:color="auto"/>
            <w:right w:val="none" w:sz="0" w:space="0" w:color="auto"/>
          </w:divBdr>
        </w:div>
        <w:div w:id="1603611053">
          <w:marLeft w:val="0"/>
          <w:marRight w:val="0"/>
          <w:marTop w:val="0"/>
          <w:marBottom w:val="0"/>
          <w:divBdr>
            <w:top w:val="none" w:sz="0" w:space="0" w:color="auto"/>
            <w:left w:val="none" w:sz="0" w:space="0" w:color="auto"/>
            <w:bottom w:val="none" w:sz="0" w:space="0" w:color="auto"/>
            <w:right w:val="none" w:sz="0" w:space="0" w:color="auto"/>
          </w:divBdr>
        </w:div>
        <w:div w:id="1581020616">
          <w:marLeft w:val="0"/>
          <w:marRight w:val="0"/>
          <w:marTop w:val="0"/>
          <w:marBottom w:val="0"/>
          <w:divBdr>
            <w:top w:val="none" w:sz="0" w:space="0" w:color="auto"/>
            <w:left w:val="none" w:sz="0" w:space="0" w:color="auto"/>
            <w:bottom w:val="none" w:sz="0" w:space="0" w:color="auto"/>
            <w:right w:val="none" w:sz="0" w:space="0" w:color="auto"/>
          </w:divBdr>
        </w:div>
      </w:divsChild>
    </w:div>
    <w:div w:id="14879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Robinson</dc:creator>
  <cp:keywords/>
  <dc:description/>
  <cp:lastModifiedBy>Dr Leslie Whited</cp:lastModifiedBy>
  <cp:revision>2</cp:revision>
  <dcterms:created xsi:type="dcterms:W3CDTF">2023-11-10T14:38:00Z</dcterms:created>
  <dcterms:modified xsi:type="dcterms:W3CDTF">2023-11-10T14:38:00Z</dcterms:modified>
</cp:coreProperties>
</file>